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ACA4C3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E0312">
        <w:rPr>
          <w:rFonts w:ascii="Corbel" w:hAnsi="Corbel"/>
          <w:b/>
          <w:smallCaps/>
          <w:sz w:val="24"/>
          <w:szCs w:val="24"/>
        </w:rPr>
        <w:t xml:space="preserve"> 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187A578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E0312">
        <w:rPr>
          <w:rFonts w:ascii="Corbel" w:hAnsi="Corbel"/>
          <w:sz w:val="20"/>
          <w:szCs w:val="20"/>
        </w:rPr>
        <w:t>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C93321A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0312">
              <w:rPr>
                <w:rFonts w:ascii="Corbel" w:hAnsi="Corbel"/>
                <w:b w:val="0"/>
                <w:sz w:val="24"/>
                <w:szCs w:val="24"/>
              </w:rPr>
              <w:t>Finanse przedsiębiorstwa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3A12B1DF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E0312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2E0312">
              <w:rPr>
                <w:rFonts w:ascii="Corbel" w:hAnsi="Corbel"/>
                <w:b w:val="0"/>
                <w:sz w:val="24"/>
                <w:szCs w:val="24"/>
              </w:rPr>
              <w:t>/I/B.2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6D728325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E0312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21A02F5" w:rsidR="0085747A" w:rsidRPr="00B169DF" w:rsidRDefault="00025CE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E0312" w:rsidRPr="002E031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3E283D64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5CA9EAB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6315518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0312">
              <w:rPr>
                <w:rFonts w:ascii="Corbel" w:hAnsi="Corbel"/>
                <w:b w:val="0"/>
                <w:sz w:val="24"/>
                <w:szCs w:val="24"/>
              </w:rPr>
              <w:t>r Magdalena Wiercioch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480D206A" w:rsidR="0085747A" w:rsidRPr="00B169DF" w:rsidRDefault="002E03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2E0312">
              <w:rPr>
                <w:rFonts w:ascii="Corbel" w:hAnsi="Corbel"/>
                <w:b w:val="0"/>
                <w:sz w:val="24"/>
                <w:szCs w:val="24"/>
              </w:rPr>
              <w:t>r Magdalena Wiercioch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2E031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2E031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7DDB4E18" w:rsidR="00015B8F" w:rsidRPr="00B169DF" w:rsidRDefault="002E03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5D45089C" w:rsidR="00015B8F" w:rsidRPr="00B169DF" w:rsidRDefault="00025C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68A5B36" w:rsidR="00015B8F" w:rsidRPr="00B169DF" w:rsidRDefault="00025CE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96716FB" w:rsidR="00015B8F" w:rsidRPr="00B169DF" w:rsidRDefault="002E03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81BEBFF" w:rsidR="0085747A" w:rsidRPr="00B169DF" w:rsidRDefault="002E031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B5E6CE" w14:textId="0B4A6B63" w:rsidR="002E0312" w:rsidRDefault="002E0312" w:rsidP="002E0312">
      <w:pPr>
        <w:pStyle w:val="Punktygwne"/>
        <w:spacing w:before="0" w:after="0"/>
        <w:ind w:left="708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Wykład</w:t>
      </w:r>
      <w:r w:rsidR="00A834CD"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b w:val="0"/>
          <w:smallCaps w:val="0"/>
        </w:rPr>
        <w:t>e</w:t>
      </w:r>
      <w:r w:rsidRPr="267B1F14">
        <w:rPr>
          <w:rFonts w:ascii="Corbel" w:hAnsi="Corbel"/>
          <w:b w:val="0"/>
          <w:smallCaps w:val="0"/>
        </w:rPr>
        <w:t>gzamin</w:t>
      </w:r>
    </w:p>
    <w:p w14:paraId="7364287A" w14:textId="59DA5B2D" w:rsidR="002E0312" w:rsidRDefault="002E0312" w:rsidP="002E0312">
      <w:pPr>
        <w:pStyle w:val="Punktygwne"/>
        <w:spacing w:before="0" w:after="0"/>
        <w:ind w:left="708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>Ćwiczenia</w:t>
      </w:r>
      <w:r w:rsidR="00A834CD">
        <w:rPr>
          <w:rFonts w:ascii="Corbel" w:hAnsi="Corbel"/>
          <w:b w:val="0"/>
          <w:smallCaps w:val="0"/>
        </w:rPr>
        <w:t xml:space="preserve">: </w:t>
      </w:r>
      <w:r>
        <w:rPr>
          <w:rFonts w:ascii="Corbel" w:hAnsi="Corbel"/>
          <w:b w:val="0"/>
          <w:smallCaps w:val="0"/>
        </w:rPr>
        <w:t>zaliczenie z oceną</w:t>
      </w:r>
    </w:p>
    <w:p w14:paraId="7AF811D7" w14:textId="77777777" w:rsidR="002E0312" w:rsidRDefault="002E031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0BD303" w14:textId="6471C0A3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1CB0779E" w:rsidR="0085747A" w:rsidRPr="00B169DF" w:rsidRDefault="002E031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E03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oraz umiejętność interpretacji zjawisk ekonomicznych, jak również znajomość podstawowych kategorii z zakresu finansów i rachunkowości.</w:t>
            </w:r>
          </w:p>
        </w:tc>
      </w:tr>
    </w:tbl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A3BAB" w:rsidRPr="009C54AE" w14:paraId="5240B4E5" w14:textId="77777777" w:rsidTr="002E0312">
        <w:tc>
          <w:tcPr>
            <w:tcW w:w="845" w:type="dxa"/>
            <w:vAlign w:val="center"/>
          </w:tcPr>
          <w:p w14:paraId="3084B911" w14:textId="2C5E588C" w:rsidR="00DA3BAB" w:rsidRPr="009C54AE" w:rsidRDefault="00DA3BAB" w:rsidP="00DA3B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EBC8B81" w14:textId="1F25F586" w:rsidR="00DA3BAB" w:rsidRPr="009C54AE" w:rsidRDefault="00DA3BAB" w:rsidP="00DA3B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632B">
              <w:rPr>
                <w:rFonts w:ascii="Corbel" w:hAnsi="Corbel"/>
                <w:b w:val="0"/>
                <w:sz w:val="24"/>
                <w:szCs w:val="24"/>
              </w:rPr>
              <w:t>Zapoznanie studentów z istotą, zakresem i funkcjami finansów przedsiębiorstw oraz ich miejscem w systemie finansowym.</w:t>
            </w:r>
          </w:p>
        </w:tc>
      </w:tr>
      <w:tr w:rsidR="00DA3BAB" w:rsidRPr="009C54AE" w14:paraId="3F65BD79" w14:textId="77777777" w:rsidTr="002E0312">
        <w:tc>
          <w:tcPr>
            <w:tcW w:w="845" w:type="dxa"/>
            <w:vAlign w:val="center"/>
          </w:tcPr>
          <w:p w14:paraId="176897BA" w14:textId="1AFAA274" w:rsidR="00DA3BAB" w:rsidRPr="009C54AE" w:rsidRDefault="00DA3BAB" w:rsidP="00DA3BA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2916894" w14:textId="04F1D6C9" w:rsidR="00DA3BAB" w:rsidRPr="009C54AE" w:rsidRDefault="00DA3BAB" w:rsidP="00DA3B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6E76">
              <w:rPr>
                <w:rFonts w:ascii="Corbel" w:hAnsi="Corbel"/>
                <w:b w:val="0"/>
                <w:sz w:val="24"/>
                <w:szCs w:val="24"/>
              </w:rPr>
              <w:t>Zrozumienie mechanizmów przepływu kapitału w przedsiębiorstwie oraz zależności między majątkiem, źródłami finansowania i płynnością finansową.</w:t>
            </w:r>
          </w:p>
        </w:tc>
      </w:tr>
      <w:tr w:rsidR="00DA3BAB" w:rsidRPr="009C54AE" w14:paraId="4DDA698D" w14:textId="77777777" w:rsidTr="002E0312">
        <w:tc>
          <w:tcPr>
            <w:tcW w:w="845" w:type="dxa"/>
            <w:vAlign w:val="center"/>
          </w:tcPr>
          <w:p w14:paraId="2D1B764E" w14:textId="6D937478" w:rsidR="00DA3BAB" w:rsidRPr="009C54AE" w:rsidRDefault="00DA3BAB" w:rsidP="00DA3B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1964B7B" w14:textId="7BDCF7AF" w:rsidR="00DA3BAB" w:rsidRPr="022FE789" w:rsidRDefault="00DA3BAB" w:rsidP="00DA3B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56E76">
              <w:rPr>
                <w:rFonts w:ascii="Corbel" w:hAnsi="Corbel"/>
                <w:b w:val="0"/>
                <w:sz w:val="24"/>
                <w:szCs w:val="24"/>
              </w:rPr>
              <w:t xml:space="preserve">Nabycie umiejętności rozpoznawania i oceny podstawowych decyzji finansowych dotyczących </w:t>
            </w:r>
            <w:r>
              <w:rPr>
                <w:rFonts w:ascii="Corbel" w:hAnsi="Corbel"/>
                <w:b w:val="0"/>
                <w:sz w:val="24"/>
                <w:szCs w:val="24"/>
              </w:rPr>
              <w:t>kapitału obrotowego netto.</w:t>
            </w:r>
          </w:p>
        </w:tc>
      </w:tr>
      <w:tr w:rsidR="00DA3BAB" w:rsidRPr="009C54AE" w14:paraId="295C59C6" w14:textId="77777777" w:rsidTr="002E0312">
        <w:tc>
          <w:tcPr>
            <w:tcW w:w="845" w:type="dxa"/>
            <w:vAlign w:val="center"/>
          </w:tcPr>
          <w:p w14:paraId="188D2764" w14:textId="75DBF212" w:rsidR="00DA3BAB" w:rsidRPr="009C54AE" w:rsidRDefault="00DA3BAB" w:rsidP="00DA3B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A2CF267" w14:textId="3B792FCE" w:rsidR="00DA3BAB" w:rsidRPr="022FE789" w:rsidRDefault="00DA3BAB" w:rsidP="00DA3B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632B">
              <w:rPr>
                <w:rFonts w:ascii="Corbel" w:hAnsi="Corbel"/>
                <w:b w:val="0"/>
                <w:sz w:val="24"/>
                <w:szCs w:val="24"/>
              </w:rPr>
              <w:t>Kształtowanie postawy odpowiedzialności i etyki w podejmowaniu decyzji finansowych oraz kompetencji w prezentowaniu wyników analiz interesariuszom.</w:t>
            </w:r>
          </w:p>
        </w:tc>
      </w:tr>
      <w:tr w:rsidR="00DA3BAB" w:rsidRPr="009C54AE" w14:paraId="5FF8908E" w14:textId="77777777" w:rsidTr="002E0312">
        <w:tc>
          <w:tcPr>
            <w:tcW w:w="845" w:type="dxa"/>
            <w:vAlign w:val="center"/>
          </w:tcPr>
          <w:p w14:paraId="3D229E47" w14:textId="32AD17F6" w:rsidR="00DA3BAB" w:rsidRPr="009C54AE" w:rsidRDefault="00DA3BAB" w:rsidP="00DA3B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675" w:type="dxa"/>
            <w:vAlign w:val="center"/>
          </w:tcPr>
          <w:p w14:paraId="741EE308" w14:textId="168FD6B3" w:rsidR="00DA3BAB" w:rsidRPr="009C54AE" w:rsidRDefault="00DA3BAB" w:rsidP="00DA3BA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22FE789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1046B51" w14:textId="77777777" w:rsidTr="00AC5170">
        <w:tc>
          <w:tcPr>
            <w:tcW w:w="1680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A3BAB" w:rsidRPr="00B169DF" w14:paraId="4ED7680B" w14:textId="77777777" w:rsidTr="00AC5170">
        <w:tc>
          <w:tcPr>
            <w:tcW w:w="1680" w:type="dxa"/>
          </w:tcPr>
          <w:p w14:paraId="4195C44A" w14:textId="6022EC7D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99817C3" w14:textId="7F7CBD16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Zna i rozumie istotę, funkcje i zadania finansów przedsiębiorstw oraz ich powiązania z rynkiem finansowym i kapitałowym.</w:t>
            </w:r>
          </w:p>
        </w:tc>
        <w:tc>
          <w:tcPr>
            <w:tcW w:w="1865" w:type="dxa"/>
          </w:tcPr>
          <w:p w14:paraId="4AD45540" w14:textId="10D7F8DC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 xml:space="preserve">K_W05, </w:t>
            </w:r>
            <w:r w:rsidRPr="00A56E76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DA3BAB" w:rsidRPr="00B169DF" w14:paraId="2C9C1398" w14:textId="77777777" w:rsidTr="00AC5170">
        <w:tc>
          <w:tcPr>
            <w:tcW w:w="1680" w:type="dxa"/>
          </w:tcPr>
          <w:p w14:paraId="38BF4823" w14:textId="76D8A50D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D3F2DE6" w14:textId="015B708B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 xml:space="preserve">Rozumie finansowe konsekwencje decyzji przedsiębiorstwa w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realizacji jego celów</w:t>
            </w:r>
          </w:p>
        </w:tc>
        <w:tc>
          <w:tcPr>
            <w:tcW w:w="1865" w:type="dxa"/>
          </w:tcPr>
          <w:p w14:paraId="1BD09976" w14:textId="11DCA908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K_W08, K_W11</w:t>
            </w:r>
          </w:p>
        </w:tc>
      </w:tr>
      <w:tr w:rsidR="00DA3BAB" w:rsidRPr="00B169DF" w14:paraId="66108F64" w14:textId="77777777" w:rsidTr="00AC5170">
        <w:tc>
          <w:tcPr>
            <w:tcW w:w="1680" w:type="dxa"/>
          </w:tcPr>
          <w:p w14:paraId="7AA86BE2" w14:textId="064D44F6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2A3FA9C0" w14:textId="11EE3E53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Ma wiedzę o zasadach gospodarki finansowej przedsiębiorstwa, strukturze majątku i źródłach jego finansowania, a także o czynnikach wpływających na płynność finansową.</w:t>
            </w:r>
          </w:p>
        </w:tc>
        <w:tc>
          <w:tcPr>
            <w:tcW w:w="1865" w:type="dxa"/>
          </w:tcPr>
          <w:p w14:paraId="675FECE9" w14:textId="69306CF1" w:rsidR="00DA3BAB" w:rsidRPr="00B169DF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K_W08, K_W11</w:t>
            </w:r>
          </w:p>
        </w:tc>
      </w:tr>
      <w:tr w:rsidR="00DA3BAB" w:rsidRPr="00B169DF" w14:paraId="5DF2A055" w14:textId="77777777" w:rsidTr="00AC5170">
        <w:tc>
          <w:tcPr>
            <w:tcW w:w="1680" w:type="dxa"/>
          </w:tcPr>
          <w:p w14:paraId="6DD76994" w14:textId="2E35F3A3" w:rsidR="00DA3BA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7BFA32E5" w14:textId="65B947DE" w:rsidR="00DA3BAB" w:rsidRPr="009D632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6E76">
              <w:rPr>
                <w:rFonts w:ascii="Corbel" w:hAnsi="Corbel"/>
                <w:b w:val="0"/>
                <w:smallCaps w:val="0"/>
                <w:szCs w:val="24"/>
              </w:rPr>
              <w:t>Umie rozpoznać elementy kapitału obrotowego netto oraz ocenić wpływ decyzji dotyczących zapasów, rozrachunków i środków pieniężnych na płynność finansową przedsiębiorstwa.</w:t>
            </w:r>
          </w:p>
        </w:tc>
        <w:tc>
          <w:tcPr>
            <w:tcW w:w="1865" w:type="dxa"/>
          </w:tcPr>
          <w:p w14:paraId="487F7D31" w14:textId="785162E0" w:rsidR="00DA3BAB" w:rsidRPr="009D632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K_U01, K_U08, K_U09</w:t>
            </w:r>
          </w:p>
        </w:tc>
      </w:tr>
      <w:tr w:rsidR="00DA3BAB" w:rsidRPr="00B169DF" w14:paraId="0EF153E5" w14:textId="77777777" w:rsidTr="00AC5170">
        <w:tc>
          <w:tcPr>
            <w:tcW w:w="1680" w:type="dxa"/>
          </w:tcPr>
          <w:p w14:paraId="69A8EF81" w14:textId="0E8ECD34" w:rsidR="00DA3BA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10F92380" w14:textId="4D8A225C" w:rsidR="00DA3BAB" w:rsidRPr="009D632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AC5170">
              <w:rPr>
                <w:rFonts w:ascii="Corbel" w:hAnsi="Corbel"/>
                <w:b w:val="0"/>
                <w:smallCaps w:val="0"/>
                <w:szCs w:val="24"/>
              </w:rPr>
              <w:t>tosuje podstawowy rachunek wartości pieniądza w czasie do porównania prostych wariantów fina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nsowania i harmonogramów spłat.</w:t>
            </w:r>
          </w:p>
        </w:tc>
        <w:tc>
          <w:tcPr>
            <w:tcW w:w="1865" w:type="dxa"/>
          </w:tcPr>
          <w:p w14:paraId="40D38DBD" w14:textId="22AA2355" w:rsidR="00DA3BAB" w:rsidRPr="009D632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5170">
              <w:rPr>
                <w:rFonts w:ascii="Corbel" w:hAnsi="Corbel"/>
                <w:b w:val="0"/>
                <w:smallCaps w:val="0"/>
                <w:szCs w:val="24"/>
              </w:rPr>
              <w:t>K_W11, K_U11, K_U09, K_U08</w:t>
            </w:r>
          </w:p>
        </w:tc>
      </w:tr>
      <w:tr w:rsidR="00DA3BAB" w:rsidRPr="00B169DF" w14:paraId="0595F343" w14:textId="77777777" w:rsidTr="00AC5170">
        <w:tc>
          <w:tcPr>
            <w:tcW w:w="1680" w:type="dxa"/>
          </w:tcPr>
          <w:p w14:paraId="1AB00A4D" w14:textId="2DCB988C" w:rsidR="00DA3BA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6E87E657" w14:textId="24C5E5B0" w:rsidR="00DA3BAB" w:rsidRPr="009D632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Jest gotów do myślenia i działania w sposób przedsiębiorczy w rozwiązywaniu problemów finansowych firmy.</w:t>
            </w:r>
          </w:p>
        </w:tc>
        <w:tc>
          <w:tcPr>
            <w:tcW w:w="1865" w:type="dxa"/>
          </w:tcPr>
          <w:p w14:paraId="6E9C848C" w14:textId="1DA8B91C" w:rsidR="00DA3BAB" w:rsidRPr="009D632B" w:rsidRDefault="00DA3BAB" w:rsidP="00DA3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DA3BAB" w:rsidRPr="00B169DF" w14:paraId="4276C955" w14:textId="77777777" w:rsidTr="00DA3BAB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0C4" w14:textId="77777777" w:rsidR="00DA3BAB" w:rsidRDefault="00DA3BAB" w:rsidP="00036F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CD4" w14:textId="77777777" w:rsidR="00DA3BAB" w:rsidRPr="009D632B" w:rsidRDefault="00DA3BAB" w:rsidP="00036F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Przestrzega zasad etyki w procesie raportowania i rekomendowania decyzji finansowych; identyfikuje i rozstrzyga dylematy etyczne.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61BF" w14:textId="77777777" w:rsidR="00DA3BAB" w:rsidRPr="009D632B" w:rsidRDefault="00DA3BAB" w:rsidP="00036F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632B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069540" w14:textId="0AC7B5CE" w:rsidR="00DA3BAB" w:rsidRDefault="00DA3B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96611A" w14:textId="77777777" w:rsidR="00B13875" w:rsidRDefault="00B1387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8E54A7A" w14:textId="117C9256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C5767B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BAB" w:rsidRPr="00B169DF" w14:paraId="30BF7495" w14:textId="77777777" w:rsidTr="00C5767B">
        <w:tc>
          <w:tcPr>
            <w:tcW w:w="9520" w:type="dxa"/>
          </w:tcPr>
          <w:p w14:paraId="20AD3B0F" w14:textId="10E02A07" w:rsidR="00DA3BAB" w:rsidRPr="00B169DF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Istota i cele przedsiębiorstwa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 Podział p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r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zedsię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>biorstw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AF5E4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Finanse przedsiębiorstw – wprowadzenie.</w:t>
            </w:r>
            <w:r w:rsidRPr="0012098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Zasady gospodarki finansowej przedsiębiorstwa.</w:t>
            </w:r>
          </w:p>
        </w:tc>
      </w:tr>
      <w:tr w:rsidR="00DA3BAB" w:rsidRPr="00B169DF" w14:paraId="5AB467BB" w14:textId="77777777" w:rsidTr="00C5767B">
        <w:tc>
          <w:tcPr>
            <w:tcW w:w="9520" w:type="dxa"/>
          </w:tcPr>
          <w:p w14:paraId="3BE85291" w14:textId="0D479A3C" w:rsidR="00DA3BAB" w:rsidRPr="00B169DF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5E4C">
              <w:rPr>
                <w:rFonts w:ascii="Corbel" w:hAnsi="Corbel"/>
                <w:sz w:val="24"/>
                <w:szCs w:val="24"/>
              </w:rPr>
              <w:t>System finansowy przedsiębiorstwa. Ruch okrężny kapitału i wartości rzeczowych w przedsiębiorstwie. Stałe i okresowe zapotrzebowanie na źródła finansowania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BAB" w:rsidRPr="00B169DF" w14:paraId="4B8B1711" w14:textId="77777777" w:rsidTr="00C5767B">
        <w:tc>
          <w:tcPr>
            <w:tcW w:w="9520" w:type="dxa"/>
          </w:tcPr>
          <w:p w14:paraId="55FC4FB8" w14:textId="5B818D93" w:rsidR="00DA3BAB" w:rsidRPr="00B169DF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Otoczenie przedsiębiorstwa. </w:t>
            </w:r>
            <w:r w:rsidRPr="00C06ED3">
              <w:rPr>
                <w:rFonts w:ascii="Corbel" w:hAnsi="Corbel"/>
                <w:sz w:val="24"/>
                <w:szCs w:val="24"/>
              </w:rPr>
              <w:t>Oddziaływanie rynków finansowych i kapitałowych na zarządzanie finansami przedsiębiorstw.</w:t>
            </w:r>
          </w:p>
        </w:tc>
      </w:tr>
      <w:tr w:rsidR="00DA3BAB" w:rsidRPr="00B169DF" w14:paraId="4AC9A0E7" w14:textId="77777777" w:rsidTr="00C5767B">
        <w:tc>
          <w:tcPr>
            <w:tcW w:w="9520" w:type="dxa"/>
          </w:tcPr>
          <w:p w14:paraId="19AE323A" w14:textId="57A33F84" w:rsidR="00DA3BAB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C5767B">
              <w:rPr>
                <w:rFonts w:ascii="Corbel" w:hAnsi="Corbel"/>
                <w:sz w:val="24"/>
                <w:szCs w:val="24"/>
              </w:rPr>
              <w:t xml:space="preserve">topy procentowe; obecna i przyszła wartość kapitału. Zmiany wartości pieniądza w czasie. </w:t>
            </w:r>
          </w:p>
        </w:tc>
      </w:tr>
      <w:tr w:rsidR="00DA3BAB" w:rsidRPr="00B169DF" w14:paraId="1CEFEC89" w14:textId="77777777" w:rsidTr="00C5767B">
        <w:tc>
          <w:tcPr>
            <w:tcW w:w="9520" w:type="dxa"/>
          </w:tcPr>
          <w:p w14:paraId="395C1720" w14:textId="26DCCBEA" w:rsidR="00DA3BAB" w:rsidRPr="00120980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Istota i znaczenie kapitału obrotowego netto w finansach przedsiębiorstwa. Omówienie pojęcia kapitału obrotowego netto, jego struktury oraz wpływu na płynność finansową i bezpieczeństwo funkcjonowania przedsiębiorstwa.</w:t>
            </w:r>
          </w:p>
        </w:tc>
      </w:tr>
      <w:tr w:rsidR="00DA3BAB" w:rsidRPr="00B169DF" w14:paraId="0C0B47C9" w14:textId="77777777" w:rsidTr="00C5767B">
        <w:tc>
          <w:tcPr>
            <w:tcW w:w="9520" w:type="dxa"/>
          </w:tcPr>
          <w:p w14:paraId="3BDC4336" w14:textId="7F87A38D" w:rsidR="00DA3BAB" w:rsidRPr="00E34C86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Zarządzanie kapitałem obrotowym netto: cykl kapitału obrotowego netto, zarządzanie zapasami, zarządzanie rozrachunkami, zarządzanie środkami pieniężnymi.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34C86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A3BAB" w:rsidRPr="00B169DF" w14:paraId="2196309C" w14:textId="77777777" w:rsidTr="00E34C86">
        <w:tc>
          <w:tcPr>
            <w:tcW w:w="9520" w:type="dxa"/>
          </w:tcPr>
          <w:p w14:paraId="35BFFE93" w14:textId="2B25ECC6" w:rsidR="00DA3BAB" w:rsidRPr="00B169DF" w:rsidRDefault="00DA3BAB" w:rsidP="00DA3BA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9E3064">
              <w:rPr>
                <w:rFonts w:ascii="Corbel" w:hAnsi="Corbel"/>
                <w:sz w:val="24"/>
                <w:szCs w:val="24"/>
              </w:rPr>
              <w:t>Cel działalności przedsiębiorstw. Funkcje i zadania finansów w przedsiębiorstwie. Podstawo</w:t>
            </w:r>
            <w:r>
              <w:rPr>
                <w:rFonts w:ascii="Corbel" w:hAnsi="Corbel"/>
                <w:sz w:val="24"/>
                <w:szCs w:val="24"/>
              </w:rPr>
              <w:t>we formy prawne przedsiębiorstw.</w:t>
            </w:r>
          </w:p>
        </w:tc>
      </w:tr>
      <w:tr w:rsidR="00DA3BAB" w:rsidRPr="00B169DF" w14:paraId="6555D6E2" w14:textId="77777777" w:rsidTr="00E34C86">
        <w:tc>
          <w:tcPr>
            <w:tcW w:w="9520" w:type="dxa"/>
          </w:tcPr>
          <w:p w14:paraId="19D39708" w14:textId="38C26943" w:rsidR="00DA3BAB" w:rsidRPr="00B169DF" w:rsidRDefault="00DA3BAB" w:rsidP="00DA3BAB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9E3064">
              <w:rPr>
                <w:rFonts w:ascii="Corbel" w:hAnsi="Corbel"/>
                <w:sz w:val="24"/>
                <w:szCs w:val="24"/>
              </w:rPr>
              <w:t>Majątek i źródła finansowania majątku przedsiębiorstwa.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E3064">
              <w:rPr>
                <w:rFonts w:ascii="Corbel" w:hAnsi="Corbel"/>
                <w:sz w:val="24"/>
                <w:szCs w:val="24"/>
              </w:rPr>
              <w:t>Oddziaływanie rynków finansowych i kapitałowych na zarządzanie finansami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BAB" w:rsidRPr="00B169DF" w14:paraId="08FD7371" w14:textId="77777777" w:rsidTr="00E34C86">
        <w:tc>
          <w:tcPr>
            <w:tcW w:w="9520" w:type="dxa"/>
          </w:tcPr>
          <w:p w14:paraId="29219929" w14:textId="4793F950" w:rsidR="00DA3BAB" w:rsidRPr="00B169DF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3064">
              <w:rPr>
                <w:rFonts w:ascii="Corbel" w:hAnsi="Corbel"/>
                <w:sz w:val="24"/>
                <w:szCs w:val="24"/>
              </w:rPr>
              <w:t>Otoczenie i obszary zarządzania  przedsiębiorstw .</w:t>
            </w:r>
          </w:p>
        </w:tc>
      </w:tr>
      <w:tr w:rsidR="00DA3BAB" w:rsidRPr="00B169DF" w14:paraId="5F4DAB9C" w14:textId="77777777" w:rsidTr="00E34C86">
        <w:tc>
          <w:tcPr>
            <w:tcW w:w="9520" w:type="dxa"/>
          </w:tcPr>
          <w:p w14:paraId="67CA8498" w14:textId="5D895CBE" w:rsidR="00DA3BAB" w:rsidRPr="009E3064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Wartość pieniądza w czasie. </w:t>
            </w:r>
          </w:p>
        </w:tc>
      </w:tr>
      <w:tr w:rsidR="00DA3BAB" w:rsidRPr="00B169DF" w14:paraId="459CBB6E" w14:textId="77777777" w:rsidTr="00E34C86">
        <w:tc>
          <w:tcPr>
            <w:tcW w:w="9520" w:type="dxa"/>
          </w:tcPr>
          <w:p w14:paraId="2D558A05" w14:textId="1A136B19" w:rsidR="00DA3BAB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Kapitał obrotowy netto - </w:t>
            </w:r>
            <w:r w:rsidRPr="007447A4">
              <w:rPr>
                <w:rFonts w:ascii="Corbel" w:hAnsi="Corbel"/>
                <w:sz w:val="24"/>
                <w:szCs w:val="24"/>
              </w:rPr>
              <w:t>Analiza cyklu kapitału obrotowego i relacji między aktywami obrotowymi a zobowiązaniami krótkoterminowymi.</w:t>
            </w:r>
          </w:p>
        </w:tc>
      </w:tr>
      <w:tr w:rsidR="00DA3BAB" w:rsidRPr="00B169DF" w14:paraId="1E51CEF0" w14:textId="77777777" w:rsidTr="00E34C86">
        <w:tc>
          <w:tcPr>
            <w:tcW w:w="9520" w:type="dxa"/>
          </w:tcPr>
          <w:p w14:paraId="2922277E" w14:textId="7600505B" w:rsidR="00DA3BAB" w:rsidRPr="00E34C86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Zarządzanie zapasami w przedsiębiorstwie. Zasady i metody optymalizacji poziomu zapasów w celu zapewnienia ciągłości produkcji i sprzedaży przy minimalizacji kosztów ich utrzymania. Identyfikacja kosztów związanych z utrzymywaniem zapasów oraz skutków nadmiernego lub zbyt niskiego poziomu zapasów.</w:t>
            </w:r>
          </w:p>
        </w:tc>
      </w:tr>
      <w:tr w:rsidR="00DA3BAB" w:rsidRPr="00B169DF" w14:paraId="19A7C552" w14:textId="77777777" w:rsidTr="00E34C86">
        <w:tc>
          <w:tcPr>
            <w:tcW w:w="9520" w:type="dxa"/>
          </w:tcPr>
          <w:p w14:paraId="508F0460" w14:textId="0517AEB2" w:rsidR="00DA3BAB" w:rsidRPr="00E34C86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 xml:space="preserve">Rozrachunki z dostawcami i odbiorcami - Analiza polityki kredytu kupieckiego i płatności wobec dostawców. Ocena wpływu terminów należności i zobowiązań na cykl konwersji gotówki i płynność przedsiębiorstwa. </w:t>
            </w:r>
          </w:p>
        </w:tc>
      </w:tr>
      <w:tr w:rsidR="00DA3BAB" w:rsidRPr="00B169DF" w14:paraId="57382983" w14:textId="77777777" w:rsidTr="00E34C86">
        <w:tc>
          <w:tcPr>
            <w:tcW w:w="9520" w:type="dxa"/>
          </w:tcPr>
          <w:p w14:paraId="0296333C" w14:textId="78958B0C" w:rsidR="00DA3BAB" w:rsidRPr="00E34C86" w:rsidRDefault="00DA3BAB" w:rsidP="00DA3B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47A4">
              <w:rPr>
                <w:rFonts w:ascii="Corbel" w:hAnsi="Corbel"/>
                <w:sz w:val="24"/>
                <w:szCs w:val="24"/>
              </w:rPr>
              <w:t>Środki pieniężne w przedsiębiorstwie - Modele i narzędzia utrzymywania optymalnego poziomu gotówki. Ocena wpływu decyzji dotyczących środków pieniężnych na bieżącą płynność finansową firmy.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FE1D8" w14:textId="77777777" w:rsidR="00FA198D" w:rsidRPr="00134436" w:rsidRDefault="00FA198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34436">
        <w:rPr>
          <w:rFonts w:ascii="Corbel" w:hAnsi="Corbel"/>
          <w:b w:val="0"/>
          <w:smallCaps w:val="0"/>
          <w:szCs w:val="24"/>
        </w:rPr>
        <w:t xml:space="preserve">Wykład: wykład problemowy z prezentacją multimedialną </w:t>
      </w:r>
    </w:p>
    <w:p w14:paraId="36ECF0AF" w14:textId="43C4E3D3" w:rsidR="0085747A" w:rsidRPr="00134436" w:rsidRDefault="00FA19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34436">
        <w:rPr>
          <w:rFonts w:ascii="Corbel" w:hAnsi="Corbel"/>
          <w:b w:val="0"/>
          <w:smallCaps w:val="0"/>
          <w:szCs w:val="24"/>
        </w:rPr>
        <w:t>Ćwiczenia: dyskusja moderowana, analiza i interpretacja danych finansowych wybranych przedsiębiorstw oraz tekstów źródłowych, praca w</w:t>
      </w:r>
      <w:r w:rsidR="00134436">
        <w:rPr>
          <w:rFonts w:ascii="Corbel" w:hAnsi="Corbel"/>
          <w:b w:val="0"/>
          <w:smallCaps w:val="0"/>
          <w:szCs w:val="24"/>
        </w:rPr>
        <w:t xml:space="preserve"> grupach i rozwiązywanie zadań</w:t>
      </w:r>
    </w:p>
    <w:p w14:paraId="2ED93F78" w14:textId="6617DDF0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AA2292" w14:textId="65FD0178" w:rsidR="00B13875" w:rsidRDefault="00B1387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2E4EE8" w14:textId="77777777" w:rsidR="00B13875" w:rsidRPr="00B169DF" w:rsidRDefault="00B1387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134436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34436" w:rsidRPr="00B169DF" w14:paraId="329200B8" w14:textId="77777777" w:rsidTr="00134436">
        <w:tc>
          <w:tcPr>
            <w:tcW w:w="1962" w:type="dxa"/>
          </w:tcPr>
          <w:p w14:paraId="3BE08180" w14:textId="77777777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vAlign w:val="center"/>
          </w:tcPr>
          <w:p w14:paraId="2ED4EDE2" w14:textId="1E2CA653" w:rsidR="00134436" w:rsidRPr="00B169DF" w:rsidRDefault="00134436" w:rsidP="00FF26C4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  <w:vAlign w:val="center"/>
          </w:tcPr>
          <w:p w14:paraId="39B6BD89" w14:textId="59038752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ćwiczenia</w:t>
            </w:r>
          </w:p>
        </w:tc>
      </w:tr>
      <w:tr w:rsidR="00134436" w:rsidRPr="00B169DF" w14:paraId="0264AF5B" w14:textId="77777777" w:rsidTr="00134436">
        <w:tc>
          <w:tcPr>
            <w:tcW w:w="1962" w:type="dxa"/>
          </w:tcPr>
          <w:p w14:paraId="2632656B" w14:textId="77777777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31F57274" w:rsidR="00134436" w:rsidRPr="00B169DF" w:rsidRDefault="00134436" w:rsidP="00FF26C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</w:tcPr>
          <w:p w14:paraId="468BF5E2" w14:textId="6835EDA5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ćwiczenia</w:t>
            </w:r>
          </w:p>
        </w:tc>
      </w:tr>
      <w:tr w:rsidR="00134436" w:rsidRPr="00B169DF" w14:paraId="377E6320" w14:textId="77777777" w:rsidTr="00134436">
        <w:tc>
          <w:tcPr>
            <w:tcW w:w="1962" w:type="dxa"/>
          </w:tcPr>
          <w:p w14:paraId="3177FFD2" w14:textId="3333EDE3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39DF0C8" w14:textId="30349DBD" w:rsidR="00134436" w:rsidRDefault="00134436" w:rsidP="00FF2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</w:tcPr>
          <w:p w14:paraId="3D2B0C29" w14:textId="4E18EA3D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r w:rsidRPr="2AD5DA65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134436" w:rsidRPr="00B169DF" w14:paraId="6B2635F8" w14:textId="77777777" w:rsidTr="00134436">
        <w:tc>
          <w:tcPr>
            <w:tcW w:w="1962" w:type="dxa"/>
          </w:tcPr>
          <w:p w14:paraId="0DA2B5E9" w14:textId="351D6EFF" w:rsidR="00134436" w:rsidRPr="00B169DF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62955B8" w14:textId="6D942E14" w:rsidR="00134436" w:rsidRDefault="00134436" w:rsidP="00FF26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egzamin, kolokwium</w:t>
            </w:r>
          </w:p>
        </w:tc>
        <w:tc>
          <w:tcPr>
            <w:tcW w:w="2117" w:type="dxa"/>
          </w:tcPr>
          <w:p w14:paraId="6ACA3A29" w14:textId="500A1038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 ćwiczenia</w:t>
            </w:r>
          </w:p>
        </w:tc>
      </w:tr>
      <w:tr w:rsidR="00134436" w:rsidRPr="00B169DF" w14:paraId="1A040C36" w14:textId="77777777" w:rsidTr="00134436">
        <w:tc>
          <w:tcPr>
            <w:tcW w:w="1962" w:type="dxa"/>
          </w:tcPr>
          <w:p w14:paraId="66F18BF9" w14:textId="20CB99F6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B93B270" w14:textId="69625EBF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562A20">
              <w:rPr>
                <w:rFonts w:ascii="Corbel" w:hAnsi="Corbel"/>
                <w:b w:val="0"/>
                <w:smallCaps w:val="0"/>
                <w:color w:val="000000"/>
              </w:rPr>
              <w:t>praca zespołowa, obserwacja w trakcie zajęć</w:t>
            </w:r>
          </w:p>
        </w:tc>
        <w:tc>
          <w:tcPr>
            <w:tcW w:w="2117" w:type="dxa"/>
          </w:tcPr>
          <w:p w14:paraId="4C314A81" w14:textId="603094E6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2A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134436" w:rsidRPr="00B169DF" w14:paraId="62CC7F89" w14:textId="77777777" w:rsidTr="00134436">
        <w:tc>
          <w:tcPr>
            <w:tcW w:w="1962" w:type="dxa"/>
          </w:tcPr>
          <w:p w14:paraId="2FA913A9" w14:textId="6EF621B4" w:rsidR="00134436" w:rsidRDefault="00134436" w:rsidP="001344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464015B" w14:textId="3A53CCE5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562A20">
              <w:rPr>
                <w:rFonts w:ascii="Corbel" w:hAnsi="Corbel"/>
                <w:b w:val="0"/>
                <w:smallCaps w:val="0"/>
                <w:color w:val="000000"/>
              </w:rPr>
              <w:t>praca zespołowa, obserwacja w trakcie zajęć</w:t>
            </w:r>
          </w:p>
        </w:tc>
        <w:tc>
          <w:tcPr>
            <w:tcW w:w="2117" w:type="dxa"/>
          </w:tcPr>
          <w:p w14:paraId="0B94B410" w14:textId="59896E9D" w:rsidR="00134436" w:rsidRDefault="00562A20" w:rsidP="001344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2A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71B2032" w14:textId="77AC477A" w:rsidR="006A526F" w:rsidRDefault="006A52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2895AB" w14:textId="77777777" w:rsidR="006A526F" w:rsidRDefault="006A526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10DBD19" w14:textId="36AEE233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13D8F81D" w14:textId="0C5D2214" w:rsidR="00562A20" w:rsidRPr="007113CF" w:rsidRDefault="00562A20" w:rsidP="00562A20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  <w:p w14:paraId="05B33566" w14:textId="074135F4" w:rsidR="00562A20" w:rsidRDefault="00562A20" w:rsidP="00562A2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Warunkiem dopuszczenia do egzaminu jest zaliczenie ćwiczeń. Egzamin odbywa się w formie pisemnej. Warunkiem zaliczenia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egzaminu jest uzyskanie m</w:t>
            </w:r>
            <w:r w:rsidR="00306C99">
              <w:rPr>
                <w:rFonts w:ascii="Corbel" w:eastAsia="Times New Roman" w:hAnsi="Corbel"/>
                <w:sz w:val="24"/>
                <w:szCs w:val="24"/>
                <w:lang w:eastAsia="pl-PL"/>
              </w:rPr>
              <w:t>in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  <w:r w:rsidRPr="007113CF">
              <w:rPr>
                <w:rFonts w:ascii="Corbel" w:eastAsia="Times New Roman" w:hAnsi="Corbel"/>
                <w:sz w:val="24"/>
                <w:szCs w:val="24"/>
                <w:lang w:eastAsia="pl-PL"/>
              </w:rPr>
              <w:t>% punktów.</w:t>
            </w:r>
          </w:p>
          <w:p w14:paraId="3670F6B4" w14:textId="77777777" w:rsidR="00562A20" w:rsidRPr="007113CF" w:rsidRDefault="00562A20" w:rsidP="00562A2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49460256" w14:textId="30787760" w:rsidR="0085747A" w:rsidRPr="00B169DF" w:rsidRDefault="00562A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Ćwiczenia: </w:t>
            </w:r>
            <w:r w:rsidR="00306C99">
              <w:rPr>
                <w:rFonts w:ascii="Corbel" w:hAnsi="Corbel"/>
                <w:b w:val="0"/>
                <w:smallCaps w:val="0"/>
              </w:rPr>
              <w:t>co najmniej 1 kolokwium, w</w:t>
            </w:r>
            <w:r w:rsidRPr="022FE789">
              <w:rPr>
                <w:rFonts w:ascii="Corbel" w:hAnsi="Corbel"/>
                <w:b w:val="0"/>
                <w:smallCaps w:val="0"/>
              </w:rPr>
              <w:t xml:space="preserve">arunkiem zaliczenia </w:t>
            </w:r>
            <w:r>
              <w:rPr>
                <w:rFonts w:ascii="Corbel" w:hAnsi="Corbel"/>
                <w:b w:val="0"/>
                <w:smallCaps w:val="0"/>
              </w:rPr>
              <w:t xml:space="preserve"> ćwiczeń </w:t>
            </w:r>
            <w:r w:rsidRPr="022FE789">
              <w:rPr>
                <w:rFonts w:ascii="Corbel" w:hAnsi="Corbel"/>
                <w:b w:val="0"/>
                <w:smallCaps w:val="0"/>
              </w:rPr>
              <w:t xml:space="preserve"> jest pozytywna ocena</w:t>
            </w:r>
            <w:r w:rsidR="00306C99">
              <w:rPr>
                <w:rFonts w:ascii="Corbel" w:hAnsi="Corbel"/>
                <w:b w:val="0"/>
                <w:smallCaps w:val="0"/>
              </w:rPr>
              <w:t xml:space="preserve"> z kolokwium 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23BB4404" w:rsidR="0085747A" w:rsidRPr="00B169DF" w:rsidRDefault="00025CEB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6A17C34A" w:rsidR="00C61DC5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E91EDA2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099FD31B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D314F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B169DF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677" w:type="dxa"/>
          </w:tcPr>
          <w:p w14:paraId="7275A31A" w14:textId="4BC8B540" w:rsidR="00C61DC5" w:rsidRPr="00B169DF" w:rsidRDefault="00025CEB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01F45ECC" w:rsidR="0085747A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07569DF1" w:rsidR="0085747A" w:rsidRPr="00B169DF" w:rsidRDefault="00562A20" w:rsidP="00562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75D48A" w14:textId="77777777" w:rsidR="00B13875" w:rsidRDefault="00B1387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B86A51" w14:textId="273EFCD2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B169DF" w14:paraId="26A369BE" w14:textId="77777777" w:rsidTr="00026F77">
        <w:trPr>
          <w:trHeight w:val="397"/>
        </w:trPr>
        <w:tc>
          <w:tcPr>
            <w:tcW w:w="5000" w:type="pct"/>
          </w:tcPr>
          <w:p w14:paraId="7ECA614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C1EFB8" w14:textId="05A5D8F6" w:rsidR="00487A00" w:rsidRDefault="00487A00" w:rsidP="00487A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 : od teorii do praktyki / Paweł Piotr Śliwiński. - Poznań : Wydawnictwo UEP. Uniwersytet Ekonomiczny w Poznaniu, 2024.</w:t>
            </w:r>
          </w:p>
          <w:p w14:paraId="46D5B6C6" w14:textId="77777777" w:rsidR="00487A00" w:rsidRDefault="00487A00" w:rsidP="00487A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Finanse przedsiębiorstwa / Janusz </w:t>
            </w:r>
            <w:proofErr w:type="spellStart"/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Nesterak</w:t>
            </w:r>
            <w:proofErr w:type="spellEnd"/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Sylwia Kruk. - Kraków : Wydawnictwo Uniwersytetu Ekonomicznego, 2018. </w:t>
            </w:r>
          </w:p>
          <w:p w14:paraId="7D5E5302" w14:textId="58621BEA" w:rsidR="00487A00" w:rsidRPr="00B169DF" w:rsidRDefault="00487A00" w:rsidP="00487A0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Finanse przedsiębiorstwa. 12, Uwarunkowania działalności / redakcja naukowa Jacek Grzywacz. - Wydanie I.  - Warszawa : Oficyna Wydawnicza SGH - Szkoła Główna Handlowa w Warszawie, 2022.</w:t>
            </w:r>
          </w:p>
        </w:tc>
      </w:tr>
      <w:tr w:rsidR="0085747A" w:rsidRPr="00B169DF" w14:paraId="67EDE77B" w14:textId="77777777" w:rsidTr="00026F77">
        <w:trPr>
          <w:trHeight w:val="397"/>
        </w:trPr>
        <w:tc>
          <w:tcPr>
            <w:tcW w:w="5000" w:type="pct"/>
          </w:tcPr>
          <w:p w14:paraId="02D7824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C76150" w14:textId="77777777" w:rsid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kapitałem obrotowym w przedsiębiorstwie / Grzegorz Zimon. - Wydanie II.  - Warszawa : CeDeWu , 2023.</w:t>
            </w:r>
          </w:p>
          <w:p w14:paraId="1B54E688" w14:textId="44A93B44" w:rsidR="00487A00" w:rsidRP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Finanse przedsiębiorstw : od koncepcji do decyzji menedżerskich / redakcja naukowa: Joanna </w:t>
            </w:r>
            <w:proofErr w:type="spellStart"/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Lizińska</w:t>
            </w:r>
            <w:proofErr w:type="spellEnd"/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Jarosław Kubiak. - Wydanie I.  - Warszawa : CeDeWu, 2025.</w:t>
            </w:r>
          </w:p>
          <w:p w14:paraId="4E6A3233" w14:textId="77777777" w:rsid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Finanse przedsiębiorstw w modelach i zadaniach / Paweł Dec, Piotr </w:t>
            </w:r>
            <w:proofErr w:type="spellStart"/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Masiukiewicz</w:t>
            </w:r>
            <w:proofErr w:type="spellEnd"/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- Wydanie I.  - Warszawa : Wydawnictwo Naukowe PWN, 2020.</w:t>
            </w:r>
          </w:p>
          <w:p w14:paraId="661C54CB" w14:textId="4421C211" w:rsidR="00487A00" w:rsidRPr="00487A00" w:rsidRDefault="00487A00" w:rsidP="00487A0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87A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Finanse przedsiębiorstw w przykładach i zadaniach / Maciej Ciołek. - Wydanie V.  - Warszawa : CeDeWu, 2023. 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A66E" w14:textId="77777777" w:rsidR="003A2D4E" w:rsidRDefault="003A2D4E" w:rsidP="00C16ABF">
      <w:pPr>
        <w:spacing w:after="0" w:line="240" w:lineRule="auto"/>
      </w:pPr>
      <w:r>
        <w:separator/>
      </w:r>
    </w:p>
  </w:endnote>
  <w:endnote w:type="continuationSeparator" w:id="0">
    <w:p w14:paraId="710427DE" w14:textId="77777777" w:rsidR="003A2D4E" w:rsidRDefault="003A2D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EA64" w14:textId="77777777" w:rsidR="003A2D4E" w:rsidRDefault="003A2D4E" w:rsidP="00C16ABF">
      <w:pPr>
        <w:spacing w:after="0" w:line="240" w:lineRule="auto"/>
      </w:pPr>
      <w:r>
        <w:separator/>
      </w:r>
    </w:p>
  </w:footnote>
  <w:footnote w:type="continuationSeparator" w:id="0">
    <w:p w14:paraId="08A9D64F" w14:textId="77777777" w:rsidR="003A2D4E" w:rsidRDefault="003A2D4E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D6E57"/>
    <w:multiLevelType w:val="hybridMultilevel"/>
    <w:tmpl w:val="992A7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036EB0"/>
    <w:multiLevelType w:val="hybridMultilevel"/>
    <w:tmpl w:val="6A78F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201007">
    <w:abstractNumId w:val="1"/>
  </w:num>
  <w:num w:numId="2" w16cid:durableId="1612663293">
    <w:abstractNumId w:val="2"/>
  </w:num>
  <w:num w:numId="3" w16cid:durableId="184019588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43"/>
    <w:rsid w:val="00015B8F"/>
    <w:rsid w:val="00022ECE"/>
    <w:rsid w:val="00025CEB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6EEE"/>
    <w:rsid w:val="00124BFF"/>
    <w:rsid w:val="0012560E"/>
    <w:rsid w:val="00127108"/>
    <w:rsid w:val="0013443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4A1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408B"/>
    <w:rsid w:val="002A671D"/>
    <w:rsid w:val="002B4D55"/>
    <w:rsid w:val="002B5EA0"/>
    <w:rsid w:val="002B6119"/>
    <w:rsid w:val="002C1F06"/>
    <w:rsid w:val="002D3375"/>
    <w:rsid w:val="002D73D4"/>
    <w:rsid w:val="002E0312"/>
    <w:rsid w:val="002F02A3"/>
    <w:rsid w:val="002F4ABE"/>
    <w:rsid w:val="003018BA"/>
    <w:rsid w:val="0030395F"/>
    <w:rsid w:val="00305C92"/>
    <w:rsid w:val="00306C99"/>
    <w:rsid w:val="003151C5"/>
    <w:rsid w:val="003203FF"/>
    <w:rsid w:val="003313B8"/>
    <w:rsid w:val="003343CF"/>
    <w:rsid w:val="00346FE9"/>
    <w:rsid w:val="0034759A"/>
    <w:rsid w:val="003503F6"/>
    <w:rsid w:val="003530DD"/>
    <w:rsid w:val="00363F78"/>
    <w:rsid w:val="003A0A5B"/>
    <w:rsid w:val="003A1176"/>
    <w:rsid w:val="003A2D4E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A00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611E"/>
    <w:rsid w:val="0050496F"/>
    <w:rsid w:val="00511744"/>
    <w:rsid w:val="00513B6F"/>
    <w:rsid w:val="00517C63"/>
    <w:rsid w:val="005231B7"/>
    <w:rsid w:val="005363C4"/>
    <w:rsid w:val="00536BDE"/>
    <w:rsid w:val="00543ACC"/>
    <w:rsid w:val="00562A20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26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59AB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03DE"/>
    <w:rsid w:val="009C3E31"/>
    <w:rsid w:val="009C54AE"/>
    <w:rsid w:val="009C788E"/>
    <w:rsid w:val="009D3F3B"/>
    <w:rsid w:val="009D632B"/>
    <w:rsid w:val="009E0543"/>
    <w:rsid w:val="009E3064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34CD"/>
    <w:rsid w:val="00A84C85"/>
    <w:rsid w:val="00A97DE1"/>
    <w:rsid w:val="00AB053C"/>
    <w:rsid w:val="00AC5170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3875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67B"/>
    <w:rsid w:val="00C61DC5"/>
    <w:rsid w:val="00C67E92"/>
    <w:rsid w:val="00C70A26"/>
    <w:rsid w:val="00C766DF"/>
    <w:rsid w:val="00C94B98"/>
    <w:rsid w:val="00CA2B96"/>
    <w:rsid w:val="00CA5089"/>
    <w:rsid w:val="00CC38A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6F62"/>
    <w:rsid w:val="00D552B2"/>
    <w:rsid w:val="00D608D1"/>
    <w:rsid w:val="00D74119"/>
    <w:rsid w:val="00D8075B"/>
    <w:rsid w:val="00D8678B"/>
    <w:rsid w:val="00DA2114"/>
    <w:rsid w:val="00DA3BA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C86"/>
    <w:rsid w:val="00E51E44"/>
    <w:rsid w:val="00E63348"/>
    <w:rsid w:val="00E66A97"/>
    <w:rsid w:val="00E742AA"/>
    <w:rsid w:val="00E77E88"/>
    <w:rsid w:val="00E8107D"/>
    <w:rsid w:val="00E960BB"/>
    <w:rsid w:val="00EA2074"/>
    <w:rsid w:val="00EA4832"/>
    <w:rsid w:val="00EA4E9D"/>
    <w:rsid w:val="00EC4899"/>
    <w:rsid w:val="00EC5CB2"/>
    <w:rsid w:val="00ED03AB"/>
    <w:rsid w:val="00ED314F"/>
    <w:rsid w:val="00ED32D2"/>
    <w:rsid w:val="00EE32DE"/>
    <w:rsid w:val="00EE5457"/>
    <w:rsid w:val="00F038C2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198D"/>
    <w:rsid w:val="00FA46E5"/>
    <w:rsid w:val="00FB7DBA"/>
    <w:rsid w:val="00FC1C25"/>
    <w:rsid w:val="00FC3F45"/>
    <w:rsid w:val="00FD503F"/>
    <w:rsid w:val="00FD7589"/>
    <w:rsid w:val="00FF016A"/>
    <w:rsid w:val="00FF1401"/>
    <w:rsid w:val="00FF26C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D447F-3A6A-4919-AA7E-8C8785CA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190</TotalTime>
  <Pages>1</Pages>
  <Words>1239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20</cp:revision>
  <cp:lastPrinted>2019-02-06T12:12:00Z</cp:lastPrinted>
  <dcterms:created xsi:type="dcterms:W3CDTF">2025-10-31T17:11:00Z</dcterms:created>
  <dcterms:modified xsi:type="dcterms:W3CDTF">2025-11-04T08:59:00Z</dcterms:modified>
</cp:coreProperties>
</file>